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12A2" w14:textId="6A9E3415" w:rsidR="00FD7B7C" w:rsidRDefault="00A84396">
      <w:r>
        <w:rPr>
          <w:noProof/>
        </w:rPr>
        <w:drawing>
          <wp:inline distT="0" distB="0" distL="0" distR="0" wp14:anchorId="3A0EA9B6" wp14:editId="5F917765">
            <wp:extent cx="1955800" cy="850900"/>
            <wp:effectExtent l="0" t="0" r="6350" b="6350"/>
            <wp:docPr id="5" name="Picture 5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F407" w14:textId="20DE87B0" w:rsidR="00A84396" w:rsidRDefault="00A84396"/>
    <w:p w14:paraId="140827EF" w14:textId="04D0A899" w:rsidR="00A84396" w:rsidRDefault="00A84396">
      <w:pPr>
        <w:rPr>
          <w:b/>
          <w:bCs/>
          <w:sz w:val="28"/>
          <w:szCs w:val="28"/>
        </w:rPr>
      </w:pPr>
      <w:r w:rsidRPr="00A84396">
        <w:rPr>
          <w:b/>
          <w:bCs/>
          <w:sz w:val="28"/>
          <w:szCs w:val="28"/>
        </w:rPr>
        <w:t>Level lockdown instructions</w:t>
      </w:r>
    </w:p>
    <w:p w14:paraId="53E0B38C" w14:textId="6E54E403" w:rsidR="00A84396" w:rsidRDefault="00A84396">
      <w:pPr>
        <w:rPr>
          <w:b/>
          <w:bCs/>
          <w:sz w:val="28"/>
          <w:szCs w:val="28"/>
        </w:rPr>
      </w:pPr>
    </w:p>
    <w:p w14:paraId="5F8FEFDD" w14:textId="2B5C7614" w:rsidR="00A84396" w:rsidRPr="00A84396" w:rsidRDefault="00A84396" w:rsidP="00A84396">
      <w:pPr>
        <w:rPr>
          <w:b/>
          <w:bCs/>
        </w:rPr>
      </w:pPr>
      <w:r w:rsidRPr="00A84396">
        <w:rPr>
          <w:b/>
          <w:bCs/>
        </w:rPr>
        <w:t xml:space="preserve">Level 1 lockdown </w:t>
      </w:r>
    </w:p>
    <w:p w14:paraId="2D39BDBD" w14:textId="62DC19D8" w:rsidR="00A84396" w:rsidRDefault="00A84396" w:rsidP="00A84396">
      <w:r w:rsidRPr="003746DC">
        <w:t xml:space="preserve">We will keep patients who have cold symptoms away from our well patients so please understand if you </w:t>
      </w:r>
      <w:proofErr w:type="gramStart"/>
      <w:r w:rsidRPr="003746DC">
        <w:t>are  told</w:t>
      </w:r>
      <w:proofErr w:type="gramEnd"/>
      <w:r w:rsidRPr="003746DC">
        <w:t xml:space="preserve"> you are not allowed to come into the practice. We have not had a positive case at our practice yet (fingers crossed). </w:t>
      </w:r>
      <w:r>
        <w:t xml:space="preserve">We would encourage you to wear a mask when entering our practice. </w:t>
      </w:r>
      <w:r w:rsidRPr="003746DC">
        <w:t>If you have cold symptoms DO NOT ENTER our practice and call us instead please.</w:t>
      </w:r>
    </w:p>
    <w:p w14:paraId="6266BF68" w14:textId="77777777" w:rsidR="00A84396" w:rsidRDefault="00A84396" w:rsidP="00A84396"/>
    <w:p w14:paraId="4E804ED1" w14:textId="1F979CD3" w:rsidR="00A84396" w:rsidRPr="00A84396" w:rsidRDefault="00A84396" w:rsidP="00A84396">
      <w:pPr>
        <w:rPr>
          <w:b/>
          <w:bCs/>
        </w:rPr>
      </w:pPr>
      <w:r w:rsidRPr="00A84396">
        <w:rPr>
          <w:b/>
          <w:bCs/>
        </w:rPr>
        <w:t>Level 2 lockdown</w:t>
      </w:r>
    </w:p>
    <w:p w14:paraId="1B30D7F9" w14:textId="78A66841" w:rsidR="00A84396" w:rsidRDefault="00A84396" w:rsidP="00A84396">
      <w:r>
        <w:t xml:space="preserve">This means COVID-19 is in the community. While we are seeing more patients in person in level </w:t>
      </w:r>
      <w:proofErr w:type="gramStart"/>
      <w:r>
        <w:t>2</w:t>
      </w:r>
      <w:proofErr w:type="gramEnd"/>
      <w:r>
        <w:t xml:space="preserve"> we are still offering phone and video consultations. All in person consultations will be preceded by a phone discussion (triage) by the doctor so please stay in your car and call us upon arrival. We would encourage you to wear a mask when entering the practice.  If you have any cold symptoms please DO NOT enter our practice.</w:t>
      </w:r>
    </w:p>
    <w:p w14:paraId="50A6D5A0" w14:textId="77777777" w:rsidR="00A84396" w:rsidRDefault="00A84396" w:rsidP="00A84396"/>
    <w:p w14:paraId="4A33420D" w14:textId="77777777" w:rsidR="00A84396" w:rsidRPr="00A84396" w:rsidRDefault="00A84396" w:rsidP="00A84396">
      <w:pPr>
        <w:rPr>
          <w:b/>
          <w:bCs/>
        </w:rPr>
      </w:pPr>
      <w:r w:rsidRPr="00A84396">
        <w:rPr>
          <w:b/>
          <w:bCs/>
        </w:rPr>
        <w:t>Level 3 lockdown</w:t>
      </w:r>
    </w:p>
    <w:p w14:paraId="3BDA3CE8" w14:textId="4AA7BFC3" w:rsidR="00A84396" w:rsidRDefault="00A84396" w:rsidP="00A84396">
      <w:r w:rsidRPr="006931B3">
        <w:t xml:space="preserve"> It is recommended that we move </w:t>
      </w:r>
      <w:r>
        <w:t xml:space="preserve">more </w:t>
      </w:r>
      <w:r w:rsidRPr="006931B3">
        <w:t xml:space="preserve">to remote (virtual -video or phone) consultations. The doors will be locked and you will be required to call us prior to entering. Please wear a mask. We are encouraging virtual consultations (phone or video) in about 70% of cases so it is possible you may not see the doctor even if you booked an in person consult and arrive at the practice. If you have a virtual consult and have photos of a skin lesion/rash/ sore throat etc please send this at least 30 mins prior to your appointment to </w:t>
      </w:r>
      <w:hyperlink r:id="rId5" w:history="1">
        <w:r w:rsidRPr="006931B3">
          <w:rPr>
            <w:rStyle w:val="Hyperlink"/>
          </w:rPr>
          <w:t>howickreception@outlook.com</w:t>
        </w:r>
      </w:hyperlink>
      <w:r w:rsidRPr="006931B3">
        <w:t>. </w:t>
      </w:r>
      <w:r>
        <w:t>We appreciate your understanding in what is a challenging situation for all.</w:t>
      </w:r>
    </w:p>
    <w:p w14:paraId="7D04EE7A" w14:textId="413DB83B" w:rsidR="00A84396" w:rsidRDefault="00A84396" w:rsidP="00A84396"/>
    <w:p w14:paraId="77D17749" w14:textId="43FFB1EB" w:rsidR="00A84396" w:rsidRPr="00A84396" w:rsidRDefault="00A84396" w:rsidP="00A84396">
      <w:pPr>
        <w:rPr>
          <w:b/>
          <w:bCs/>
        </w:rPr>
      </w:pPr>
      <w:r w:rsidRPr="00A84396">
        <w:rPr>
          <w:b/>
          <w:bCs/>
        </w:rPr>
        <w:t>Level 4 lockdown</w:t>
      </w:r>
    </w:p>
    <w:p w14:paraId="43594FF9" w14:textId="406A2249" w:rsidR="00A84396" w:rsidRPr="006931B3" w:rsidRDefault="00A84396" w:rsidP="00A84396">
      <w:r>
        <w:t>Much the same as level 3 except a greater proportion of visits will be virtual.</w:t>
      </w:r>
    </w:p>
    <w:p w14:paraId="6AC5FC35" w14:textId="486978E3" w:rsidR="000D04BD" w:rsidRDefault="000D04BD">
      <w:pPr>
        <w:rPr>
          <w:b/>
          <w:bCs/>
          <w:sz w:val="28"/>
          <w:szCs w:val="28"/>
        </w:rPr>
      </w:pPr>
    </w:p>
    <w:p w14:paraId="114F6B38" w14:textId="181C1233" w:rsidR="000D04BD" w:rsidRPr="000D04BD" w:rsidRDefault="000D04BD">
      <w:pPr>
        <w:rPr>
          <w:b/>
          <w:bCs/>
          <w:sz w:val="24"/>
          <w:szCs w:val="24"/>
        </w:rPr>
      </w:pPr>
      <w:r w:rsidRPr="000D04BD">
        <w:rPr>
          <w:b/>
          <w:bCs/>
          <w:sz w:val="24"/>
          <w:szCs w:val="24"/>
        </w:rPr>
        <w:t>Unvaccinated patients</w:t>
      </w:r>
    </w:p>
    <w:p w14:paraId="07F2F2CA" w14:textId="48FECF6C" w:rsidR="000D04BD" w:rsidRPr="000D04BD" w:rsidRDefault="000D04BD">
      <w:r w:rsidRPr="000D04BD">
        <w:t xml:space="preserve">We have a duty of care to you, our practice staff and other patients. </w:t>
      </w:r>
      <w:proofErr w:type="gramStart"/>
      <w:r w:rsidRPr="000D04BD">
        <w:t>Therefore</w:t>
      </w:r>
      <w:proofErr w:type="gramEnd"/>
      <w:r w:rsidRPr="000D04BD">
        <w:t xml:space="preserve"> you will be encouraged to have a virtual consultation</w:t>
      </w:r>
      <w:r>
        <w:t xml:space="preserve"> in the first instance if appropriate -you can still arrive in your car but please do not come in but call us first.</w:t>
      </w:r>
      <w:r w:rsidRPr="000D04BD">
        <w:t xml:space="preserve"> If an in-person consultation is deemed necessary you will either be seen in your car or the cabin</w:t>
      </w:r>
      <w:r>
        <w:t>.</w:t>
      </w:r>
    </w:p>
    <w:sectPr w:rsidR="000D04BD" w:rsidRPr="000D0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6"/>
    <w:rsid w:val="000D04BD"/>
    <w:rsid w:val="00A500A7"/>
    <w:rsid w:val="00A84396"/>
    <w:rsid w:val="00CC37D0"/>
    <w:rsid w:val="00EB2EC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AF20"/>
  <w15:chartTrackingRefBased/>
  <w15:docId w15:val="{3FF579FC-C735-404B-A365-E8CA24D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wickreception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Howick Health and Medical Centre Reception</dc:creator>
  <cp:keywords/>
  <dc:description/>
  <cp:lastModifiedBy>Howick Health and Medical Centre Reception</cp:lastModifiedBy>
  <cp:revision>2</cp:revision>
  <dcterms:created xsi:type="dcterms:W3CDTF">2021-03-05T21:39:00Z</dcterms:created>
  <dcterms:modified xsi:type="dcterms:W3CDTF">2021-10-23T22:51:00Z</dcterms:modified>
</cp:coreProperties>
</file>